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90E6256" w:rsidR="0084266E" w:rsidRDefault="009E056D">
      <w:pPr>
        <w:pStyle w:val="a5"/>
      </w:pPr>
      <w:bookmarkStart w:id="0" w:name="OLE_LINK1"/>
      <w:bookmarkStart w:id="1" w:name="OLE_LINK2"/>
      <w:r w:rsidRPr="009E056D">
        <w:rPr>
          <w:rFonts w:ascii="Arial" w:hAnsi="Arial" w:cs="Arial"/>
          <w:color w:val="394351"/>
          <w:szCs w:val="21"/>
          <w:shd w:val="clear" w:color="auto" w:fill="FFFFFF"/>
        </w:rPr>
        <w:t>G3326P-24-410WV1.0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26DF8C36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9E056D" w:rsidRPr="009E056D">
        <w:rPr>
          <w:rFonts w:ascii="Arial" w:hAnsi="Arial" w:cs="Arial"/>
          <w:b/>
          <w:color w:val="394351"/>
          <w:szCs w:val="21"/>
          <w:shd w:val="clear" w:color="auto" w:fill="FFFFFF"/>
        </w:rPr>
        <w:t>G3326P-24-410WV1.0ic_</w:t>
      </w:r>
    </w:p>
    <w:p w14:paraId="79816661" w14:textId="10EAF87B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9E056D" w:rsidRPr="009E056D">
        <w:rPr>
          <w:rFonts w:ascii="Arial" w:hAnsi="Arial" w:cs="Arial"/>
          <w:b/>
          <w:color w:val="394351"/>
          <w:szCs w:val="21"/>
          <w:shd w:val="clear" w:color="auto" w:fill="FFFFFF"/>
        </w:rPr>
        <w:t>V64.22.14.22(2082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7EEE1727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9E056D" w:rsidRPr="009E056D">
        <w:rPr>
          <w:rFonts w:ascii="Arial" w:hAnsi="Arial" w:cs="Arial"/>
          <w:b/>
          <w:color w:val="394351"/>
          <w:szCs w:val="21"/>
          <w:shd w:val="clear" w:color="auto" w:fill="FFFFFF"/>
        </w:rPr>
        <w:t>G3326P-24-410WV1.0</w:t>
      </w:r>
      <w:r w:rsidR="009E056D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>
        <w:t>and its firmware version must be in V</w:t>
      </w:r>
      <w:r w:rsidR="00026895">
        <w:t>65.</w:t>
      </w:r>
      <w:r w:rsidR="009E056D">
        <w:t>22.</w:t>
      </w:r>
      <w:proofErr w:type="gramStart"/>
      <w:r w:rsidR="009E056D">
        <w:t>14</w:t>
      </w:r>
      <w:r w:rsidR="00026895">
        <w:t>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07A1990C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9E056D">
        <w:t>1. Increase remote restart function</w:t>
      </w:r>
      <w:r w:rsidR="009E056D">
        <w:br/>
        <w:t>2. Optimization of IMS port status reporting</w:t>
      </w:r>
      <w:bookmarkStart w:id="2" w:name="_GoBack"/>
      <w:bookmarkEnd w:id="2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2B63D" w14:textId="77777777" w:rsidR="007A205E" w:rsidRDefault="007A205E" w:rsidP="009D6D5E">
      <w:r>
        <w:separator/>
      </w:r>
    </w:p>
  </w:endnote>
  <w:endnote w:type="continuationSeparator" w:id="0">
    <w:p w14:paraId="0DD52529" w14:textId="77777777" w:rsidR="007A205E" w:rsidRDefault="007A205E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9A12E" w14:textId="77777777" w:rsidR="007A205E" w:rsidRDefault="007A205E" w:rsidP="009D6D5E">
      <w:r>
        <w:separator/>
      </w:r>
    </w:p>
  </w:footnote>
  <w:footnote w:type="continuationSeparator" w:id="0">
    <w:p w14:paraId="5A4C6A60" w14:textId="77777777" w:rsidR="007A205E" w:rsidRDefault="007A205E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38</cp:revision>
  <dcterms:created xsi:type="dcterms:W3CDTF">2023-01-12T03:23:00Z</dcterms:created>
  <dcterms:modified xsi:type="dcterms:W3CDTF">2024-11-22T02:45:00Z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